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D9B" w:rsidRPr="00981B3F" w:rsidRDefault="00F71D9B" w:rsidP="00F71D9B">
      <w:pPr>
        <w:ind w:left="284"/>
        <w:contextualSpacing/>
        <w:jc w:val="both"/>
        <w:rPr>
          <w:rFonts w:cstheme="minorHAnsi"/>
          <w:b/>
          <w:sz w:val="26"/>
          <w:szCs w:val="26"/>
        </w:rPr>
      </w:pPr>
      <w:r w:rsidRPr="00981B3F">
        <w:rPr>
          <w:rFonts w:cstheme="minorHAnsi"/>
          <w:b/>
          <w:sz w:val="26"/>
          <w:szCs w:val="26"/>
        </w:rPr>
        <w:t>ROMANIA</w:t>
      </w:r>
    </w:p>
    <w:p w:rsidR="00F71D9B" w:rsidRPr="00981B3F" w:rsidRDefault="00F71D9B" w:rsidP="00F71D9B">
      <w:pPr>
        <w:ind w:left="284"/>
        <w:contextualSpacing/>
        <w:jc w:val="both"/>
        <w:rPr>
          <w:rFonts w:cstheme="minorHAnsi"/>
          <w:b/>
          <w:sz w:val="26"/>
          <w:szCs w:val="26"/>
        </w:rPr>
      </w:pPr>
      <w:r w:rsidRPr="00981B3F">
        <w:rPr>
          <w:rFonts w:cstheme="minorHAnsi"/>
          <w:b/>
          <w:sz w:val="26"/>
          <w:szCs w:val="26"/>
        </w:rPr>
        <w:t>JUDEŢUL HARGHITA</w:t>
      </w:r>
    </w:p>
    <w:p w:rsidR="00F71D9B" w:rsidRDefault="00F71D9B" w:rsidP="00F71D9B">
      <w:pPr>
        <w:ind w:left="284"/>
        <w:contextualSpacing/>
        <w:jc w:val="both"/>
        <w:rPr>
          <w:rFonts w:cstheme="minorHAnsi"/>
          <w:b/>
          <w:sz w:val="26"/>
          <w:szCs w:val="26"/>
        </w:rPr>
      </w:pPr>
      <w:r w:rsidRPr="00981B3F">
        <w:rPr>
          <w:rFonts w:cstheme="minorHAnsi"/>
          <w:b/>
          <w:sz w:val="26"/>
          <w:szCs w:val="26"/>
        </w:rPr>
        <w:t>CONSILIUL JUDEŢEAN</w:t>
      </w:r>
    </w:p>
    <w:p w:rsidR="00F71D9B" w:rsidRDefault="00F71D9B" w:rsidP="00F71D9B">
      <w:pPr>
        <w:ind w:left="284"/>
        <w:contextualSpacing/>
        <w:jc w:val="both"/>
        <w:rPr>
          <w:rFonts w:cstheme="minorHAnsi"/>
          <w:b/>
          <w:sz w:val="26"/>
          <w:szCs w:val="26"/>
        </w:rPr>
      </w:pPr>
    </w:p>
    <w:p w:rsidR="00F71D9B" w:rsidRPr="00981B3F" w:rsidRDefault="00F71D9B" w:rsidP="00F71D9B">
      <w:pPr>
        <w:ind w:left="284"/>
        <w:contextualSpacing/>
        <w:jc w:val="both"/>
        <w:rPr>
          <w:rFonts w:cstheme="minorHAnsi"/>
          <w:b/>
          <w:sz w:val="26"/>
          <w:szCs w:val="26"/>
        </w:rPr>
      </w:pPr>
    </w:p>
    <w:p w:rsidR="00F71D9B" w:rsidRPr="00981B3F" w:rsidRDefault="00F71D9B" w:rsidP="00F71D9B">
      <w:pPr>
        <w:ind w:left="284"/>
        <w:contextualSpacing/>
        <w:jc w:val="both"/>
        <w:rPr>
          <w:rFonts w:cstheme="minorHAnsi"/>
          <w:b/>
          <w:sz w:val="26"/>
          <w:szCs w:val="26"/>
        </w:rPr>
      </w:pPr>
    </w:p>
    <w:p w:rsidR="00F71D9B" w:rsidRPr="00981B3F" w:rsidRDefault="00F71D9B" w:rsidP="00F71D9B">
      <w:pPr>
        <w:ind w:left="284"/>
        <w:contextualSpacing/>
        <w:jc w:val="center"/>
        <w:rPr>
          <w:rFonts w:cstheme="minorHAnsi"/>
          <w:b/>
          <w:sz w:val="26"/>
          <w:szCs w:val="26"/>
        </w:rPr>
      </w:pPr>
      <w:r w:rsidRPr="00981B3F">
        <w:rPr>
          <w:rFonts w:cstheme="minorHAnsi"/>
          <w:b/>
          <w:sz w:val="26"/>
          <w:szCs w:val="26"/>
        </w:rPr>
        <w:t>Invitați</w:t>
      </w:r>
      <w:r>
        <w:rPr>
          <w:rFonts w:cstheme="minorHAnsi"/>
          <w:b/>
          <w:sz w:val="26"/>
          <w:szCs w:val="26"/>
        </w:rPr>
        <w:t>e</w:t>
      </w:r>
    </w:p>
    <w:p w:rsidR="00F71D9B" w:rsidRPr="00981B3F" w:rsidRDefault="00F71D9B" w:rsidP="00F71D9B">
      <w:pPr>
        <w:ind w:left="284"/>
        <w:contextualSpacing/>
        <w:jc w:val="center"/>
        <w:rPr>
          <w:rFonts w:cstheme="minorHAnsi"/>
          <w:b/>
          <w:sz w:val="26"/>
          <w:szCs w:val="26"/>
        </w:rPr>
      </w:pPr>
      <w:r w:rsidRPr="00981B3F">
        <w:rPr>
          <w:rFonts w:cstheme="minorHAnsi"/>
          <w:b/>
          <w:sz w:val="26"/>
          <w:szCs w:val="26"/>
        </w:rPr>
        <w:t>la ședința ordinară a Consiliului Județean Harghita</w:t>
      </w:r>
      <w:r>
        <w:rPr>
          <w:rFonts w:cstheme="minorHAnsi"/>
          <w:b/>
          <w:sz w:val="26"/>
          <w:szCs w:val="26"/>
        </w:rPr>
        <w:t xml:space="preserve"> </w:t>
      </w:r>
      <w:r w:rsidRPr="00981B3F">
        <w:rPr>
          <w:rFonts w:cstheme="minorHAnsi"/>
          <w:b/>
          <w:sz w:val="26"/>
          <w:szCs w:val="26"/>
        </w:rPr>
        <w:t xml:space="preserve">din data de </w:t>
      </w:r>
      <w:r w:rsidR="008F2880">
        <w:rPr>
          <w:rFonts w:cstheme="minorHAnsi"/>
          <w:b/>
          <w:sz w:val="26"/>
          <w:szCs w:val="26"/>
        </w:rPr>
        <w:t>16</w:t>
      </w:r>
      <w:bookmarkStart w:id="0" w:name="_GoBack"/>
      <w:bookmarkEnd w:id="0"/>
      <w:r w:rsidRPr="00981B3F">
        <w:rPr>
          <w:rFonts w:cstheme="minorHAnsi"/>
          <w:b/>
          <w:sz w:val="26"/>
          <w:szCs w:val="26"/>
        </w:rPr>
        <w:t xml:space="preserve"> </w:t>
      </w:r>
      <w:r>
        <w:rPr>
          <w:rFonts w:cstheme="minorHAnsi"/>
          <w:b/>
          <w:sz w:val="26"/>
          <w:szCs w:val="26"/>
        </w:rPr>
        <w:t>septembrie</w:t>
      </w:r>
      <w:r w:rsidRPr="00981B3F">
        <w:rPr>
          <w:rFonts w:cstheme="minorHAnsi"/>
          <w:b/>
          <w:sz w:val="26"/>
          <w:szCs w:val="26"/>
        </w:rPr>
        <w:t xml:space="preserve"> 2019, care va fi organizat</w:t>
      </w:r>
      <w:r>
        <w:rPr>
          <w:rFonts w:cstheme="minorHAnsi"/>
          <w:b/>
          <w:sz w:val="26"/>
          <w:szCs w:val="26"/>
        </w:rPr>
        <w:t>ă</w:t>
      </w:r>
      <w:r w:rsidRPr="00981B3F">
        <w:rPr>
          <w:rFonts w:cstheme="minorHAnsi"/>
          <w:b/>
          <w:sz w:val="26"/>
          <w:szCs w:val="26"/>
        </w:rPr>
        <w:t xml:space="preserve"> în Sala </w:t>
      </w:r>
      <w:r w:rsidR="008F2880">
        <w:rPr>
          <w:rFonts w:cstheme="minorHAnsi"/>
          <w:b/>
          <w:sz w:val="26"/>
          <w:szCs w:val="26"/>
        </w:rPr>
        <w:t>multifuncțională a Primăriei din comuna Dănești, județul Harghita</w:t>
      </w:r>
      <w:r w:rsidRPr="00981B3F">
        <w:rPr>
          <w:rFonts w:cstheme="minorHAnsi"/>
          <w:b/>
          <w:sz w:val="26"/>
          <w:szCs w:val="26"/>
        </w:rPr>
        <w:t xml:space="preserve"> de la ora 1</w:t>
      </w:r>
      <w:r w:rsidR="008F2880">
        <w:rPr>
          <w:rFonts w:cstheme="minorHAnsi"/>
          <w:b/>
          <w:sz w:val="26"/>
          <w:szCs w:val="26"/>
        </w:rPr>
        <w:t>6</w:t>
      </w:r>
      <w:r w:rsidRPr="00981B3F">
        <w:rPr>
          <w:rFonts w:cstheme="minorHAnsi"/>
          <w:b/>
          <w:sz w:val="26"/>
          <w:szCs w:val="26"/>
        </w:rPr>
        <w:t>,00 cu următoarele proiecte de hotărâri</w:t>
      </w:r>
    </w:p>
    <w:p w:rsidR="00F71D9B" w:rsidRDefault="00F71D9B" w:rsidP="00F71D9B">
      <w:pPr>
        <w:ind w:left="284"/>
        <w:contextualSpacing/>
        <w:jc w:val="center"/>
        <w:rPr>
          <w:rFonts w:cstheme="minorHAnsi"/>
          <w:b/>
          <w:sz w:val="26"/>
          <w:szCs w:val="26"/>
        </w:rPr>
      </w:pPr>
    </w:p>
    <w:p w:rsidR="00F71D9B" w:rsidRPr="00981B3F" w:rsidRDefault="00F71D9B" w:rsidP="00F71D9B">
      <w:pPr>
        <w:ind w:left="284"/>
        <w:contextualSpacing/>
        <w:jc w:val="center"/>
        <w:rPr>
          <w:rFonts w:cstheme="minorHAnsi"/>
          <w:b/>
          <w:sz w:val="26"/>
          <w:szCs w:val="26"/>
        </w:rPr>
      </w:pPr>
      <w:r w:rsidRPr="00981B3F">
        <w:rPr>
          <w:rFonts w:cstheme="minorHAnsi"/>
          <w:b/>
          <w:sz w:val="26"/>
          <w:szCs w:val="26"/>
        </w:rPr>
        <w:t xml:space="preserve"> </w:t>
      </w: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luarea de act de încetarea de drept a mandatului de consilier judeţean al domnului Rugină Dan Ciprian ca urmare a demisiei şi declararea ca vacant a locului respectiv de consilier judeţean</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360"/>
        <w:contextualSpacing/>
        <w:jc w:val="both"/>
        <w:rPr>
          <w:rFonts w:eastAsia="Calibri" w:cs="Times New Roman"/>
          <w:color w:val="FF0000"/>
          <w:sz w:val="25"/>
          <w:szCs w:val="25"/>
          <w:lang w:val="hu-HU"/>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modificarea Hotărârii Consiliului Județean Harghita nr. 90/2019 privind repartizarea pe unităţi administrativ-teritoriale a fondului la dispoziția Consiliului Județean Harghita constituit din cota de 7,5%  din impozitul pe venit, pe anul 2019, cu modificările și completările ulterioare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360"/>
        <w:contextualSpacing/>
        <w:jc w:val="both"/>
        <w:rPr>
          <w:rFonts w:eastAsia="Calibri" w:cs="Times New Roman"/>
          <w:color w:val="FF0000"/>
          <w:sz w:val="25"/>
          <w:szCs w:val="25"/>
          <w:lang w:val="hu-HU"/>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rectificarea bugetului de venituri şi cheltuieli al judeţului Harghita, pe anul 2019</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360"/>
        <w:contextualSpacing/>
        <w:jc w:val="both"/>
        <w:rPr>
          <w:rFonts w:eastAsia="Calibri" w:cs="Times New Roman"/>
          <w:color w:val="FF0000"/>
          <w:sz w:val="25"/>
          <w:szCs w:val="25"/>
          <w:lang w:val="hu-HU"/>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modificarea și completarea Anexei nr. 1 a Hotărârii Consiliului Județean Harghita nr. 15/2013, privind aprobarea închirierii unor bunuri mobile aflate în proprietatea privată ale județului Harghita și în administrarea Consiliului Județean Harghita, precum și a tarifului de închiriere a acestora pe perioade determinate de cel mult 10 zile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 xml:space="preserve">Proiect de hotărâre privind acordul pentru folosirea energiei electrice de la branșamentul electric al Centrului de colectare selectivă a deșeurilor reciclabile de la Cristurul Secuiesc str. </w:t>
      </w:r>
      <w:proofErr w:type="spellStart"/>
      <w:r w:rsidRPr="008F2880">
        <w:rPr>
          <w:rFonts w:eastAsia="Times New Roman" w:cs="Calibri"/>
          <w:sz w:val="25"/>
          <w:szCs w:val="25"/>
        </w:rPr>
        <w:t>Kordaberek</w:t>
      </w:r>
      <w:proofErr w:type="spellEnd"/>
      <w:r w:rsidRPr="008F2880">
        <w:rPr>
          <w:rFonts w:eastAsia="Times New Roman" w:cs="Calibri"/>
          <w:sz w:val="25"/>
          <w:szCs w:val="25"/>
        </w:rPr>
        <w:t xml:space="preserve"> </w:t>
      </w:r>
      <w:proofErr w:type="spellStart"/>
      <w:r w:rsidRPr="008F2880">
        <w:rPr>
          <w:rFonts w:eastAsia="Times New Roman" w:cs="Calibri"/>
          <w:sz w:val="25"/>
          <w:szCs w:val="25"/>
        </w:rPr>
        <w:t>f.n</w:t>
      </w:r>
      <w:proofErr w:type="spellEnd"/>
      <w:r w:rsidRPr="008F2880">
        <w:rPr>
          <w:rFonts w:eastAsia="Times New Roman" w:cs="Calibri"/>
          <w:sz w:val="25"/>
          <w:szCs w:val="25"/>
        </w:rPr>
        <w:t xml:space="preserve">. , pentru S.C Viaduct S.R.L, pe durata construcției unei abator de mică capacitate de interes </w:t>
      </w:r>
      <w:proofErr w:type="spellStart"/>
      <w:r w:rsidRPr="008F2880">
        <w:rPr>
          <w:rFonts w:eastAsia="Times New Roman" w:cs="Calibri"/>
          <w:sz w:val="25"/>
          <w:szCs w:val="25"/>
        </w:rPr>
        <w:t>microregional</w:t>
      </w:r>
      <w:proofErr w:type="spellEnd"/>
      <w:r w:rsidRPr="008F2880">
        <w:rPr>
          <w:rFonts w:eastAsia="Times New Roman" w:cs="Calibri"/>
          <w:sz w:val="25"/>
          <w:szCs w:val="25"/>
        </w:rPr>
        <w:t xml:space="preserve"> Cristuru Secuiesc</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pentru aprobarea Regulamentului de achiziție a imobilelor</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 xml:space="preserve">privind aprobarea colaborării Județului Harghita prin Consiliul Județean Harghita cu Departamentul de Istorie în limba Maghiară al Facultății de </w:t>
      </w:r>
      <w:proofErr w:type="spellStart"/>
      <w:r w:rsidRPr="008F2880">
        <w:rPr>
          <w:rFonts w:ascii="Calibri" w:eastAsia="Times New Roman" w:hAnsi="Calibri" w:cs="Times New Roman"/>
          <w:bCs/>
          <w:iCs/>
          <w:sz w:val="26"/>
          <w:szCs w:val="26"/>
        </w:rPr>
        <w:t>Istorie-Filosofie</w:t>
      </w:r>
      <w:proofErr w:type="spellEnd"/>
      <w:r w:rsidRPr="008F2880">
        <w:rPr>
          <w:rFonts w:ascii="Calibri" w:eastAsia="Times New Roman" w:hAnsi="Calibri" w:cs="Times New Roman"/>
          <w:bCs/>
          <w:iCs/>
          <w:sz w:val="26"/>
          <w:szCs w:val="26"/>
        </w:rPr>
        <w:t xml:space="preserve"> din cadrul Universității Babeș Bolyai din Cluj-Napoca, pentru realizarea colaborării instituționale și științifice pentru dezvoltarea regională</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modificarea Hotărârii Consiliului Judeţean Harghita nr. 28/2013 privind aprobarea organigramei şi statului de funcţii ale Spitalului Judeţean de Urgenţă Miercurea Ciuc cu modificări și completări ulterioare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modificarea Hotărârii Consiliul Judeţean Harghita nr. 47/2011 privind aprobarea statului de funcţii al Spitalului de Psihiatrie Tulgheș, cu modificările și completările ulterioare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 xml:space="preserve">Proiect de hotărâre privind modificarea Hotărârii Consiliul Judeţean Harghita nr. 190/2010 privind aprobarea organigramei şi statului de funcţii ale Editurii </w:t>
      </w:r>
      <w:proofErr w:type="spellStart"/>
      <w:r w:rsidRPr="008F2880">
        <w:rPr>
          <w:rFonts w:eastAsia="Times New Roman" w:cs="Calibri"/>
          <w:sz w:val="25"/>
          <w:szCs w:val="25"/>
        </w:rPr>
        <w:t>Hargita</w:t>
      </w:r>
      <w:proofErr w:type="spellEnd"/>
      <w:r w:rsidRPr="008F2880">
        <w:rPr>
          <w:rFonts w:eastAsia="Times New Roman" w:cs="Calibri"/>
          <w:sz w:val="25"/>
          <w:szCs w:val="25"/>
        </w:rPr>
        <w:t xml:space="preserve"> </w:t>
      </w:r>
      <w:proofErr w:type="spellStart"/>
      <w:r w:rsidRPr="008F2880">
        <w:rPr>
          <w:rFonts w:eastAsia="Times New Roman" w:cs="Calibri"/>
          <w:sz w:val="25"/>
          <w:szCs w:val="25"/>
        </w:rPr>
        <w:t>Népe</w:t>
      </w:r>
      <w:proofErr w:type="spellEnd"/>
      <w:r w:rsidRPr="008F2880">
        <w:rPr>
          <w:rFonts w:eastAsia="Times New Roman" w:cs="Calibri"/>
          <w:sz w:val="25"/>
          <w:szCs w:val="25"/>
        </w:rPr>
        <w:t>, completările şi modificările ulterioare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 xml:space="preserve">Proiect de hotărâre privind transmiterea în folosință gratuită a autoturismului cu numărul de înmatriculare HR 08 FRW, aflat în proprietatea privată al judeţului Harghita și în administrarea Consiliului Județean Harghita pentru Editura </w:t>
      </w:r>
      <w:proofErr w:type="spellStart"/>
      <w:r w:rsidRPr="008F2880">
        <w:rPr>
          <w:rFonts w:eastAsia="Times New Roman" w:cs="Calibri"/>
          <w:sz w:val="25"/>
          <w:szCs w:val="25"/>
        </w:rPr>
        <w:t>Hargita</w:t>
      </w:r>
      <w:proofErr w:type="spellEnd"/>
      <w:r w:rsidRPr="008F2880">
        <w:rPr>
          <w:rFonts w:eastAsia="Times New Roman" w:cs="Calibri"/>
          <w:sz w:val="25"/>
          <w:szCs w:val="25"/>
        </w:rPr>
        <w:t xml:space="preserve"> </w:t>
      </w:r>
      <w:proofErr w:type="spellStart"/>
      <w:r w:rsidRPr="008F2880">
        <w:rPr>
          <w:rFonts w:eastAsia="Times New Roman" w:cs="Calibri"/>
          <w:sz w:val="25"/>
          <w:szCs w:val="25"/>
        </w:rPr>
        <w:t>Népe</w:t>
      </w:r>
      <w:proofErr w:type="spellEnd"/>
      <w:r w:rsidRPr="008F2880">
        <w:rPr>
          <w:rFonts w:eastAsia="Times New Roman" w:cs="Calibri"/>
          <w:sz w:val="25"/>
          <w:szCs w:val="25"/>
        </w:rPr>
        <w:t>, pe o perioadă de 5 ani</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stabilirea îndemnizației de ședință pentru  membrii Comisiei de Orientare Școlară și Profesională în cadrul Centrului Județean de Resurse și Asistență Educațională Harghita</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privind aprobarea listei măsurilor educative care însoțesc distribuția de fructe, legume, lapte și produse lactate în anul școlar 2019-2020 în cadrul Programului pentru școli al României</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aprobarea derulării „Programului Consiliului Județean Harghita pentru promovarea valorilor locale și organizarea Zilei Naționale a produselor agroalimentare românești pe anul 2019”</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 xml:space="preserve">Proiect de hotărâre privind inițierea unor demersuri în scopul implementării proiectului ”Sistem de management integrat al deșeurilor în județul Harghita”  </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lastRenderedPageBreak/>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Times New Roman"/>
          <w:sz w:val="25"/>
          <w:szCs w:val="25"/>
        </w:rPr>
      </w:pPr>
    </w:p>
    <w:p w:rsidR="008F2880" w:rsidRPr="008F2880" w:rsidRDefault="008F2880" w:rsidP="008F2880">
      <w:pPr>
        <w:numPr>
          <w:ilvl w:val="0"/>
          <w:numId w:val="2"/>
        </w:numPr>
        <w:spacing w:after="0" w:line="240" w:lineRule="auto"/>
        <w:ind w:left="426"/>
        <w:jc w:val="both"/>
        <w:rPr>
          <w:rFonts w:eastAsia="Times New Roman" w:cs="Calibri"/>
          <w:sz w:val="25"/>
          <w:szCs w:val="25"/>
        </w:rPr>
      </w:pPr>
      <w:r w:rsidRPr="008F2880">
        <w:rPr>
          <w:rFonts w:eastAsia="Times New Roman" w:cs="Calibri"/>
          <w:sz w:val="25"/>
          <w:szCs w:val="25"/>
        </w:rPr>
        <w:t>Proiect de hotărâre cu privire la aprobarea modificării Hotărârii Consiliului Județean Harghita nr. 73/2019 cu privire la aprobarea derulării Programului de sprijinire şi dezvoltare a relaţiilor de înfrăţire cu judeţele şi regiunile din afara ţării, pe anul 2019</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numPr>
          <w:ilvl w:val="0"/>
          <w:numId w:val="2"/>
        </w:numPr>
        <w:spacing w:after="0" w:line="240" w:lineRule="auto"/>
        <w:ind w:left="426"/>
        <w:contextualSpacing/>
        <w:jc w:val="both"/>
        <w:rPr>
          <w:rFonts w:eastAsia="Times New Roman" w:cs="Calibri"/>
          <w:sz w:val="25"/>
          <w:szCs w:val="25"/>
        </w:rPr>
      </w:pPr>
      <w:r w:rsidRPr="008F2880">
        <w:rPr>
          <w:rFonts w:eastAsia="Times New Roman" w:cs="Calibri"/>
          <w:sz w:val="25"/>
          <w:szCs w:val="25"/>
        </w:rPr>
        <w:t xml:space="preserve">Proiect de hotărâre cu privire la aprobarea modificării Hotărârii Consiliului Județean Harghita nr. 74/2019 cu privire la aprobarea programului „Reprezentarea şi promovarea judeţului Harghita pe lângă instituţiile Uniunii Europene și Adunarea Regiunilor Europene” pe anul 2019 </w:t>
      </w:r>
    </w:p>
    <w:p w:rsidR="008F2880" w:rsidRPr="008F2880" w:rsidRDefault="008F2880" w:rsidP="008F2880">
      <w:pPr>
        <w:spacing w:after="0" w:line="240" w:lineRule="auto"/>
        <w:ind w:left="426"/>
        <w:contextualSpacing/>
        <w:jc w:val="both"/>
        <w:rPr>
          <w:rFonts w:eastAsia="Times New Roman" w:cs="Calibri"/>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modificarea  Hotărârii Consiliului Judeţean Harghita nr. 160/2004 privind organizarea şi funcţionarea  Direcţiei Generale de Asistenţă Socială şi Protecţia Copilului Harghita, cu modificările  şi completările ulterioare și modificării și completării Regulamentului de organizare și funcționare, a anexelor sale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aprobarea derulării programului „Ocrotirea şi conservarea imaginii satului harghitean” al Consiliului Judeţean Harghita pe anul 2019</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Barti</w:t>
      </w:r>
      <w:proofErr w:type="spellEnd"/>
      <w:r w:rsidRPr="008F2880">
        <w:rPr>
          <w:rFonts w:eastAsia="Calibri" w:cs="Times New Roman"/>
          <w:sz w:val="25"/>
          <w:szCs w:val="25"/>
        </w:rPr>
        <w:t xml:space="preserve"> </w:t>
      </w:r>
      <w:proofErr w:type="spellStart"/>
      <w:r w:rsidRPr="008F2880">
        <w:rPr>
          <w:rFonts w:eastAsia="Calibri" w:cs="Times New Roman"/>
          <w:sz w:val="25"/>
          <w:szCs w:val="25"/>
        </w:rPr>
        <w:t>Tihamér</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lang w:val="hu-HU"/>
        </w:rPr>
      </w:pPr>
    </w:p>
    <w:p w:rsidR="008F2880" w:rsidRPr="008F2880" w:rsidRDefault="008F2880" w:rsidP="008F2880">
      <w:pPr>
        <w:numPr>
          <w:ilvl w:val="0"/>
          <w:numId w:val="2"/>
        </w:numPr>
        <w:spacing w:after="0" w:line="240" w:lineRule="auto"/>
        <w:ind w:left="426"/>
        <w:contextualSpacing/>
        <w:jc w:val="both"/>
        <w:rPr>
          <w:rFonts w:eastAsia="Times New Roman" w:cs="Calibri"/>
          <w:sz w:val="25"/>
          <w:szCs w:val="25"/>
        </w:rPr>
      </w:pPr>
      <w:r w:rsidRPr="008F2880">
        <w:rPr>
          <w:rFonts w:eastAsia="Times New Roman" w:cs="Calibri"/>
          <w:sz w:val="25"/>
          <w:szCs w:val="25"/>
        </w:rPr>
        <w:t>Proiect de hotărâre cu privire la modificarea Hotărârii Consiliului Județean Harghita nr. 256/2018 privind aprobarea  Studiului de fezabilitate și a indicatorilor tehnico-economici privind ”Reabilitarea unor imobile pentru înființare Incubator de afaceri în Municipiul Miercurea Ciuc pentru proiectul POR 2014-2020, Axa 2, Prioritatea de investiții 2.1.B ”Incubatoare de afaceri”</w:t>
      </w:r>
    </w:p>
    <w:p w:rsidR="008F2880" w:rsidRPr="008F2880" w:rsidRDefault="008F2880" w:rsidP="008F2880">
      <w:pPr>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Barti</w:t>
      </w:r>
      <w:proofErr w:type="spellEnd"/>
      <w:r w:rsidRPr="008F2880">
        <w:rPr>
          <w:rFonts w:eastAsia="Calibri" w:cs="Times New Roman"/>
          <w:sz w:val="25"/>
          <w:szCs w:val="25"/>
        </w:rPr>
        <w:t xml:space="preserve"> </w:t>
      </w:r>
      <w:proofErr w:type="spellStart"/>
      <w:r w:rsidRPr="008F2880">
        <w:rPr>
          <w:rFonts w:eastAsia="Calibri" w:cs="Times New Roman"/>
          <w:sz w:val="25"/>
          <w:szCs w:val="25"/>
        </w:rPr>
        <w:t>Tihamér</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lang w:val="hu-HU"/>
        </w:rPr>
      </w:pPr>
    </w:p>
    <w:p w:rsidR="008F2880" w:rsidRPr="008F2880" w:rsidRDefault="008F2880" w:rsidP="008F2880">
      <w:pPr>
        <w:numPr>
          <w:ilvl w:val="0"/>
          <w:numId w:val="2"/>
        </w:numPr>
        <w:spacing w:after="0" w:line="240" w:lineRule="auto"/>
        <w:ind w:left="426"/>
        <w:contextualSpacing/>
        <w:jc w:val="both"/>
        <w:rPr>
          <w:rFonts w:eastAsia="Times New Roman" w:cs="Calibri"/>
          <w:sz w:val="25"/>
          <w:szCs w:val="25"/>
        </w:rPr>
      </w:pPr>
      <w:r w:rsidRPr="008F2880">
        <w:rPr>
          <w:rFonts w:eastAsia="Times New Roman" w:cs="Calibri"/>
          <w:sz w:val="25"/>
          <w:szCs w:val="25"/>
        </w:rPr>
        <w:t>Proiect de hotărâre cu privire la modificarea Hotărârii Consiliului Județean Harghita nr. 374/2018 privind aprobarea  Studiului de fezabilitate și a indicatorilor tehnico-economici privind ”Reabilitarea unor imobile pentru înființare Incubator de afaceri în Orașul Cristuru Secuiesc pentru proiectul POR 2014-2020, Axa 2, Prioritatea de investiții 2.1.B ”Incubatoare de afaceri”</w:t>
      </w:r>
    </w:p>
    <w:p w:rsidR="008F2880" w:rsidRPr="008F2880" w:rsidRDefault="008F2880" w:rsidP="008F2880">
      <w:pPr>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Barti</w:t>
      </w:r>
      <w:proofErr w:type="spellEnd"/>
      <w:r w:rsidRPr="008F2880">
        <w:rPr>
          <w:rFonts w:eastAsia="Calibri" w:cs="Times New Roman"/>
          <w:sz w:val="25"/>
          <w:szCs w:val="25"/>
        </w:rPr>
        <w:t xml:space="preserve"> </w:t>
      </w:r>
      <w:proofErr w:type="spellStart"/>
      <w:r w:rsidRPr="008F2880">
        <w:rPr>
          <w:rFonts w:eastAsia="Calibri" w:cs="Times New Roman"/>
          <w:sz w:val="25"/>
          <w:szCs w:val="25"/>
        </w:rPr>
        <w:t>Tihamér</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lang w:val="hu-HU"/>
        </w:rPr>
      </w:pPr>
    </w:p>
    <w:p w:rsidR="008F2880" w:rsidRPr="008F2880" w:rsidRDefault="008F2880" w:rsidP="008F2880">
      <w:pPr>
        <w:numPr>
          <w:ilvl w:val="0"/>
          <w:numId w:val="2"/>
        </w:numPr>
        <w:spacing w:after="0" w:line="240" w:lineRule="auto"/>
        <w:ind w:left="426"/>
        <w:contextualSpacing/>
        <w:jc w:val="both"/>
        <w:rPr>
          <w:rFonts w:eastAsia="Times New Roman" w:cs="Calibri"/>
          <w:sz w:val="25"/>
          <w:szCs w:val="25"/>
        </w:rPr>
      </w:pPr>
      <w:r w:rsidRPr="008F2880">
        <w:rPr>
          <w:rFonts w:eastAsia="Times New Roman" w:cs="Calibri"/>
          <w:sz w:val="25"/>
          <w:szCs w:val="25"/>
        </w:rPr>
        <w:t xml:space="preserve">Proiect de hotărâre cu privire la aprobarea numărului de delegați la vizită oficială în județul </w:t>
      </w:r>
      <w:proofErr w:type="spellStart"/>
      <w:r w:rsidRPr="008F2880">
        <w:rPr>
          <w:rFonts w:eastAsia="Times New Roman" w:cs="Calibri"/>
          <w:sz w:val="25"/>
          <w:szCs w:val="25"/>
        </w:rPr>
        <w:t>Somogy</w:t>
      </w:r>
      <w:proofErr w:type="spellEnd"/>
      <w:r w:rsidRPr="008F2880">
        <w:rPr>
          <w:rFonts w:eastAsia="Times New Roman" w:cs="Calibri"/>
          <w:sz w:val="25"/>
          <w:szCs w:val="25"/>
        </w:rPr>
        <w:t>, Ungaria, în perioada 24-27 septembrie 2019</w:t>
      </w:r>
    </w:p>
    <w:p w:rsidR="008F2880" w:rsidRPr="008F2880" w:rsidRDefault="008F2880" w:rsidP="008F2880">
      <w:pPr>
        <w:ind w:left="66"/>
        <w:contextualSpacing/>
        <w:jc w:val="both"/>
        <w:rPr>
          <w:rFonts w:eastAsia="Times New Roman" w:cs="Calibri"/>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Calibri"/>
          <w:sz w:val="25"/>
          <w:szCs w:val="25"/>
          <w:lang w:val="hu-HU"/>
        </w:rPr>
      </w:pPr>
    </w:p>
    <w:p w:rsidR="008F2880" w:rsidRPr="008F2880" w:rsidRDefault="008F2880" w:rsidP="008F2880">
      <w:pPr>
        <w:numPr>
          <w:ilvl w:val="0"/>
          <w:numId w:val="2"/>
        </w:numPr>
        <w:spacing w:after="0" w:line="240" w:lineRule="auto"/>
        <w:ind w:left="426"/>
        <w:contextualSpacing/>
        <w:jc w:val="both"/>
        <w:rPr>
          <w:rFonts w:eastAsia="Times New Roman" w:cs="Calibri"/>
          <w:sz w:val="25"/>
          <w:szCs w:val="25"/>
        </w:rPr>
      </w:pPr>
      <w:r w:rsidRPr="008F2880">
        <w:rPr>
          <w:rFonts w:eastAsia="Times New Roman" w:cs="Calibri"/>
          <w:sz w:val="25"/>
          <w:szCs w:val="25"/>
        </w:rPr>
        <w:t>Proiect de hotărâre privind acordarea Premiului PRO HARGHITA pe anul 2019</w:t>
      </w:r>
    </w:p>
    <w:p w:rsidR="008F2880" w:rsidRPr="008F2880" w:rsidRDefault="008F2880" w:rsidP="008F2880">
      <w:pPr>
        <w:ind w:left="66"/>
        <w:contextualSpacing/>
        <w:jc w:val="both"/>
        <w:rPr>
          <w:rFonts w:eastAsia="Times New Roman" w:cs="Calibri"/>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Borboly</w:t>
      </w:r>
      <w:proofErr w:type="spellEnd"/>
      <w:r w:rsidRPr="008F2880">
        <w:rPr>
          <w:rFonts w:eastAsia="Calibri" w:cs="Times New Roman"/>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Calibri"/>
          <w:sz w:val="25"/>
          <w:szCs w:val="25"/>
          <w:lang w:val="hu-HU"/>
        </w:rPr>
      </w:pPr>
    </w:p>
    <w:p w:rsidR="008F2880" w:rsidRPr="008F2880" w:rsidRDefault="008F2880" w:rsidP="008F2880">
      <w:pPr>
        <w:spacing w:after="0" w:line="240" w:lineRule="auto"/>
        <w:ind w:left="426" w:hanging="360"/>
        <w:contextualSpacing/>
        <w:jc w:val="both"/>
        <w:rPr>
          <w:rFonts w:eastAsia="Calibri" w:cs="Calibri"/>
          <w:sz w:val="25"/>
          <w:szCs w:val="25"/>
          <w:lang w:val="hu-HU"/>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modificarea Hotărârii Consiliului Județean Harghita nr. 119/2016 privind asocierea Județului Harghita prin Consiliu Județean Harghita cu Municipiul Odorheiu Secuiesc și cu Comuna Dealu, județul Harghita în vederea înființării Asociației de Dezvoltare Intercomunitară ”Harghita Business Center” cu modificările și completările ulterioare</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aprobarea acordării alocației bugetară pentru susținerea financiară a competiției sportive: „International Harghita Squash Open” – pe anul 2019</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modificarea anexei nr. 1 și nr. 2 a Hotărârii Consiliului Județean Harghita nr. 54/2013 privind aprobarea participării Județului Harghita prin Consiliu Județean Harghita, în calitate de membru fondator la constituirea Asociației de Dezvoltare Intercomunitară Călimani Giurgeu</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modificarea Hotărârii Consiliului Județean Harghita nr. 139/2009 privind aprobarea participării Județul Harghita, în calitate de membru fondator la constituirea Asociației de Dezvoltare Intercomunitară „Harghita”</w:t>
      </w:r>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privind modificarea Hotărârii Consiliului Județean Harghita nr. 84/2013 privind aprobarea participării Județul Harghita prin Consiliul Județean Harghita, în calitate de membru la Asociației de Dezvoltare Intercomunitară „</w:t>
      </w:r>
      <w:proofErr w:type="spellStart"/>
      <w:r w:rsidRPr="008F2880">
        <w:rPr>
          <w:rFonts w:ascii="Calibri" w:eastAsia="Times New Roman" w:hAnsi="Calibri" w:cs="Times New Roman"/>
          <w:bCs/>
          <w:iCs/>
          <w:sz w:val="26"/>
          <w:szCs w:val="26"/>
        </w:rPr>
        <w:t>Csíki</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Jégkorong</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Önkormányzati</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Fejlesztési</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Társulás</w:t>
      </w:r>
      <w:proofErr w:type="spellEnd"/>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keepNext/>
        <w:numPr>
          <w:ilvl w:val="0"/>
          <w:numId w:val="2"/>
        </w:numPr>
        <w:spacing w:after="0" w:line="240" w:lineRule="auto"/>
        <w:ind w:left="426"/>
        <w:contextualSpacing/>
        <w:jc w:val="both"/>
        <w:outlineLvl w:val="1"/>
        <w:rPr>
          <w:rFonts w:eastAsia="Times New Roman" w:cs="Calibri"/>
          <w:bCs/>
          <w:iCs/>
          <w:sz w:val="25"/>
          <w:szCs w:val="25"/>
        </w:rPr>
      </w:pPr>
      <w:r w:rsidRPr="008F2880">
        <w:rPr>
          <w:rFonts w:eastAsia="Times New Roman" w:cs="Calibri"/>
          <w:bCs/>
          <w:iCs/>
          <w:sz w:val="25"/>
          <w:szCs w:val="25"/>
        </w:rPr>
        <w:t>Proiect de hotărâre</w:t>
      </w:r>
      <w:r w:rsidRPr="008F2880">
        <w:rPr>
          <w:rFonts w:ascii="Cambria" w:eastAsia="Times New Roman" w:hAnsi="Cambria" w:cs="Times New Roman"/>
          <w:bCs/>
          <w:iCs/>
          <w:sz w:val="25"/>
          <w:szCs w:val="25"/>
        </w:rPr>
        <w:t xml:space="preserve"> </w:t>
      </w:r>
      <w:r w:rsidRPr="008F2880">
        <w:rPr>
          <w:rFonts w:ascii="Calibri" w:eastAsia="Times New Roman" w:hAnsi="Calibri" w:cs="Times New Roman"/>
          <w:bCs/>
          <w:iCs/>
          <w:sz w:val="26"/>
          <w:szCs w:val="26"/>
        </w:rPr>
        <w:t xml:space="preserve">privind modificarea Hotărârii Consiliului Județean Harghita nr. 60/2016 privind asocierea Județului Harghita prin Consiliul Județean Harghita în vederea înființării, Asociația de Dezvoltare Intercomunitară „Pro Cultura </w:t>
      </w:r>
      <w:proofErr w:type="spellStart"/>
      <w:r w:rsidRPr="008F2880">
        <w:rPr>
          <w:rFonts w:ascii="Calibri" w:eastAsia="Times New Roman" w:hAnsi="Calibri" w:cs="Times New Roman"/>
          <w:bCs/>
          <w:iCs/>
          <w:sz w:val="26"/>
          <w:szCs w:val="26"/>
        </w:rPr>
        <w:t>Siculi</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Közösségek</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Közti</w:t>
      </w:r>
      <w:proofErr w:type="spellEnd"/>
      <w:r w:rsidRPr="008F2880">
        <w:rPr>
          <w:rFonts w:ascii="Calibri" w:eastAsia="Times New Roman" w:hAnsi="Calibri" w:cs="Times New Roman"/>
          <w:bCs/>
          <w:iCs/>
          <w:sz w:val="26"/>
          <w:szCs w:val="26"/>
        </w:rPr>
        <w:t xml:space="preserve"> </w:t>
      </w:r>
      <w:proofErr w:type="spellStart"/>
      <w:r w:rsidRPr="008F2880">
        <w:rPr>
          <w:rFonts w:ascii="Calibri" w:eastAsia="Times New Roman" w:hAnsi="Calibri" w:cs="Times New Roman"/>
          <w:bCs/>
          <w:iCs/>
          <w:sz w:val="26"/>
          <w:szCs w:val="26"/>
        </w:rPr>
        <w:t>Társulás</w:t>
      </w:r>
      <w:proofErr w:type="spellEnd"/>
    </w:p>
    <w:p w:rsidR="008F2880" w:rsidRPr="008F2880" w:rsidRDefault="008F2880" w:rsidP="008F2880">
      <w:pPr>
        <w:spacing w:after="0" w:line="240" w:lineRule="auto"/>
        <w:ind w:left="426" w:hanging="360"/>
        <w:contextualSpacing/>
        <w:jc w:val="both"/>
        <w:rPr>
          <w:rFonts w:eastAsia="Calibri" w:cs="Times New Roman"/>
          <w:sz w:val="25"/>
          <w:szCs w:val="25"/>
        </w:rPr>
      </w:pPr>
      <w:r w:rsidRPr="008F2880">
        <w:rPr>
          <w:rFonts w:eastAsia="Calibri" w:cs="Times New Roman"/>
          <w:sz w:val="25"/>
          <w:szCs w:val="25"/>
        </w:rPr>
        <w:t xml:space="preserve">Inițiator : </w:t>
      </w:r>
      <w:proofErr w:type="spellStart"/>
      <w:r w:rsidRPr="008F2880">
        <w:rPr>
          <w:rFonts w:eastAsia="Calibri" w:cs="Times New Roman"/>
          <w:sz w:val="25"/>
          <w:szCs w:val="25"/>
        </w:rPr>
        <w:t>Bíró</w:t>
      </w:r>
      <w:proofErr w:type="spellEnd"/>
      <w:r w:rsidRPr="008F2880">
        <w:rPr>
          <w:rFonts w:eastAsia="Calibri" w:cs="Times New Roman"/>
          <w:sz w:val="25"/>
          <w:szCs w:val="25"/>
        </w:rPr>
        <w:t xml:space="preserve"> Barna </w:t>
      </w:r>
      <w:proofErr w:type="spellStart"/>
      <w:r w:rsidRPr="008F2880">
        <w:rPr>
          <w:rFonts w:eastAsia="Calibri" w:cs="Times New Roman"/>
          <w:sz w:val="25"/>
          <w:szCs w:val="25"/>
        </w:rPr>
        <w:t>Botond</w:t>
      </w:r>
      <w:proofErr w:type="spellEnd"/>
      <w:r w:rsidRPr="008F2880">
        <w:rPr>
          <w:rFonts w:eastAsia="Calibri" w:cs="Times New Roman"/>
          <w:sz w:val="25"/>
          <w:szCs w:val="25"/>
        </w:rPr>
        <w:t xml:space="preserve"> vicepreşedinte</w:t>
      </w:r>
    </w:p>
    <w:p w:rsidR="008F2880" w:rsidRPr="008F2880" w:rsidRDefault="008F2880" w:rsidP="008F2880">
      <w:pPr>
        <w:spacing w:after="0" w:line="240" w:lineRule="auto"/>
        <w:contextualSpacing/>
        <w:jc w:val="both"/>
        <w:rPr>
          <w:rFonts w:eastAsia="Calibri" w:cs="Calibri"/>
          <w:sz w:val="25"/>
          <w:szCs w:val="25"/>
        </w:rPr>
      </w:pPr>
    </w:p>
    <w:p w:rsidR="008F2880" w:rsidRPr="008F2880" w:rsidRDefault="008F2880" w:rsidP="008F2880">
      <w:pPr>
        <w:numPr>
          <w:ilvl w:val="0"/>
          <w:numId w:val="2"/>
        </w:numPr>
        <w:spacing w:after="0" w:line="240" w:lineRule="auto"/>
        <w:contextualSpacing/>
        <w:jc w:val="both"/>
        <w:rPr>
          <w:rFonts w:eastAsia="Calibri" w:cs="Calibri"/>
          <w:sz w:val="25"/>
          <w:szCs w:val="25"/>
        </w:rPr>
      </w:pPr>
      <w:r w:rsidRPr="008F2880">
        <w:rPr>
          <w:rFonts w:eastAsia="Calibri" w:cs="Calibri"/>
          <w:sz w:val="25"/>
          <w:szCs w:val="25"/>
        </w:rPr>
        <w:t>Proiect de hotărâre privind aprobarea Regulamentului de amplasare a construcțiilor, executarea lucrărilor, organizarea evenimentelor sportive, transportul, prevenirea evenimentelor rutiere și îmbunătățirea siguranţei circulaţiei pe drumurile publice</w:t>
      </w:r>
    </w:p>
    <w:p w:rsidR="008F2880" w:rsidRPr="008F2880" w:rsidRDefault="008F2880" w:rsidP="008F2880">
      <w:pPr>
        <w:spacing w:after="0" w:line="240" w:lineRule="auto"/>
        <w:contextualSpacing/>
        <w:jc w:val="both"/>
        <w:rPr>
          <w:rFonts w:eastAsia="Calibri" w:cs="Calibri"/>
          <w:sz w:val="25"/>
          <w:szCs w:val="25"/>
        </w:rPr>
      </w:pPr>
      <w:r w:rsidRPr="008F2880">
        <w:rPr>
          <w:rFonts w:eastAsia="Calibri" w:cs="Calibri"/>
          <w:sz w:val="25"/>
          <w:szCs w:val="25"/>
        </w:rPr>
        <w:t xml:space="preserve">Inițiator : </w:t>
      </w:r>
      <w:proofErr w:type="spellStart"/>
      <w:r w:rsidRPr="008F2880">
        <w:rPr>
          <w:rFonts w:eastAsia="Calibri" w:cs="Calibri"/>
          <w:sz w:val="25"/>
          <w:szCs w:val="25"/>
        </w:rPr>
        <w:t>Borboly</w:t>
      </w:r>
      <w:proofErr w:type="spellEnd"/>
      <w:r w:rsidRPr="008F2880">
        <w:rPr>
          <w:rFonts w:eastAsia="Calibri" w:cs="Calibri"/>
          <w:sz w:val="25"/>
          <w:szCs w:val="25"/>
        </w:rPr>
        <w:t xml:space="preserve"> Csaba preşedinte</w:t>
      </w:r>
    </w:p>
    <w:p w:rsidR="008F2880" w:rsidRPr="008F2880" w:rsidRDefault="008F2880" w:rsidP="008F2880">
      <w:pPr>
        <w:spacing w:after="0" w:line="240" w:lineRule="auto"/>
        <w:ind w:left="426" w:hanging="360"/>
        <w:contextualSpacing/>
        <w:jc w:val="both"/>
        <w:rPr>
          <w:rFonts w:eastAsia="Calibri" w:cs="Calibri"/>
          <w:sz w:val="25"/>
          <w:szCs w:val="25"/>
        </w:rPr>
      </w:pPr>
    </w:p>
    <w:p w:rsidR="008F2880" w:rsidRPr="008F2880" w:rsidRDefault="008F2880" w:rsidP="008F2880">
      <w:pPr>
        <w:spacing w:after="0" w:line="240" w:lineRule="auto"/>
        <w:ind w:left="426" w:hanging="360"/>
        <w:contextualSpacing/>
        <w:jc w:val="both"/>
        <w:rPr>
          <w:rFonts w:eastAsia="Calibri" w:cs="Calibri"/>
          <w:sz w:val="25"/>
          <w:szCs w:val="25"/>
        </w:rPr>
      </w:pPr>
      <w:r w:rsidRPr="008F2880">
        <w:rPr>
          <w:rFonts w:eastAsia="Calibri" w:cs="Calibri"/>
          <w:sz w:val="25"/>
          <w:szCs w:val="25"/>
        </w:rPr>
        <w:t>Diverse</w:t>
      </w:r>
    </w:p>
    <w:p w:rsidR="001B40DC" w:rsidRDefault="001B40DC"/>
    <w:p w:rsidR="008F2880" w:rsidRPr="008F2880" w:rsidRDefault="008F2880" w:rsidP="008F2880">
      <w:pPr>
        <w:jc w:val="both"/>
        <w:rPr>
          <w:rFonts w:cstheme="minorHAnsi"/>
          <w:sz w:val="26"/>
          <w:szCs w:val="26"/>
        </w:rPr>
      </w:pPr>
      <w:r w:rsidRPr="008F2880">
        <w:rPr>
          <w:rFonts w:cstheme="minorHAnsi"/>
          <w:sz w:val="26"/>
          <w:szCs w:val="26"/>
        </w:rPr>
        <w:lastRenderedPageBreak/>
        <w:t>Conform opțiunii Dumneavoastră, alăturat vă trimitem materialele de ședință cu Invitația de a formula și a depune Amendamente la Proiectul Ordinii de zi, care se pot depune la Registratura Consiliului Județean Harghita.</w:t>
      </w:r>
    </w:p>
    <w:p w:rsidR="008F2880" w:rsidRDefault="008F2880"/>
    <w:p w:rsidR="00E117E9" w:rsidRDefault="00E117E9"/>
    <w:p w:rsidR="00E117E9" w:rsidRPr="00E117E9" w:rsidRDefault="00E117E9" w:rsidP="00E117E9">
      <w:pPr>
        <w:spacing w:after="0" w:line="240" w:lineRule="auto"/>
        <w:ind w:left="426" w:hanging="360"/>
        <w:contextualSpacing/>
        <w:jc w:val="center"/>
        <w:rPr>
          <w:rFonts w:eastAsia="Calibri" w:cs="Calibri"/>
          <w:sz w:val="25"/>
          <w:szCs w:val="25"/>
        </w:rPr>
      </w:pPr>
      <w:r w:rsidRPr="00E117E9">
        <w:rPr>
          <w:rFonts w:eastAsia="Calibri" w:cs="Calibri"/>
          <w:sz w:val="25"/>
          <w:szCs w:val="25"/>
        </w:rPr>
        <w:t xml:space="preserve">Miercurea Ciuc,  </w:t>
      </w:r>
      <w:r w:rsidR="008F2880">
        <w:rPr>
          <w:rFonts w:eastAsia="Calibri" w:cs="Calibri"/>
          <w:sz w:val="25"/>
          <w:szCs w:val="25"/>
        </w:rPr>
        <w:t>10</w:t>
      </w:r>
      <w:r w:rsidRPr="00E117E9">
        <w:rPr>
          <w:rFonts w:eastAsia="Calibri" w:cs="Calibri"/>
          <w:sz w:val="25"/>
          <w:szCs w:val="25"/>
        </w:rPr>
        <w:t xml:space="preserve"> </w:t>
      </w:r>
      <w:r w:rsidR="008F2880">
        <w:rPr>
          <w:rFonts w:eastAsia="Calibri" w:cs="Calibri"/>
          <w:sz w:val="25"/>
          <w:szCs w:val="25"/>
        </w:rPr>
        <w:t>septembrie</w:t>
      </w:r>
      <w:r w:rsidRPr="00E117E9">
        <w:rPr>
          <w:rFonts w:eastAsia="Calibri" w:cs="Calibri"/>
          <w:sz w:val="25"/>
          <w:szCs w:val="25"/>
        </w:rPr>
        <w:t xml:space="preserve"> 2019</w:t>
      </w:r>
    </w:p>
    <w:p w:rsidR="00E117E9" w:rsidRPr="00E117E9" w:rsidRDefault="00E117E9" w:rsidP="00E117E9">
      <w:pPr>
        <w:spacing w:after="0" w:line="240" w:lineRule="auto"/>
        <w:ind w:left="426" w:hanging="360"/>
        <w:jc w:val="center"/>
        <w:rPr>
          <w:rFonts w:eastAsia="Calibri" w:cs="Calibri"/>
          <w:bCs/>
          <w:sz w:val="25"/>
          <w:szCs w:val="25"/>
        </w:rPr>
      </w:pPr>
    </w:p>
    <w:p w:rsidR="00E117E9" w:rsidRPr="00E117E9" w:rsidRDefault="00E117E9" w:rsidP="00E117E9">
      <w:pPr>
        <w:spacing w:after="0" w:line="240" w:lineRule="auto"/>
        <w:ind w:left="426" w:hanging="360"/>
        <w:jc w:val="center"/>
        <w:rPr>
          <w:rFonts w:eastAsia="Calibri" w:cs="Calibri"/>
          <w:bCs/>
          <w:sz w:val="25"/>
          <w:szCs w:val="25"/>
        </w:rPr>
      </w:pPr>
    </w:p>
    <w:p w:rsidR="00E117E9" w:rsidRPr="00E117E9" w:rsidRDefault="00E117E9" w:rsidP="00E117E9">
      <w:pPr>
        <w:spacing w:after="0" w:line="240" w:lineRule="auto"/>
        <w:ind w:left="426" w:hanging="360"/>
        <w:jc w:val="center"/>
        <w:rPr>
          <w:rFonts w:eastAsia="Calibri" w:cs="Calibri"/>
          <w:bCs/>
          <w:sz w:val="25"/>
          <w:szCs w:val="25"/>
        </w:rPr>
      </w:pPr>
    </w:p>
    <w:p w:rsidR="00E117E9" w:rsidRPr="00E117E9" w:rsidRDefault="00E117E9" w:rsidP="00E117E9">
      <w:pPr>
        <w:spacing w:after="0" w:line="240" w:lineRule="auto"/>
        <w:ind w:left="426" w:hanging="360"/>
        <w:jc w:val="center"/>
        <w:rPr>
          <w:rFonts w:eastAsia="Calibri" w:cs="Calibri"/>
          <w:bCs/>
          <w:sz w:val="25"/>
          <w:szCs w:val="25"/>
        </w:rPr>
      </w:pPr>
      <w:r w:rsidRPr="00E117E9">
        <w:rPr>
          <w:rFonts w:eastAsia="Calibri" w:cs="Calibri"/>
          <w:bCs/>
          <w:sz w:val="25"/>
          <w:szCs w:val="25"/>
        </w:rPr>
        <w:t>Preşedinte</w:t>
      </w:r>
    </w:p>
    <w:p w:rsidR="00E117E9" w:rsidRPr="00E117E9" w:rsidRDefault="00E117E9" w:rsidP="00E117E9">
      <w:pPr>
        <w:spacing w:after="0" w:line="240" w:lineRule="auto"/>
        <w:ind w:left="426" w:hanging="360"/>
        <w:jc w:val="center"/>
        <w:rPr>
          <w:rFonts w:eastAsia="Calibri" w:cs="Calibri"/>
          <w:bCs/>
          <w:sz w:val="25"/>
          <w:szCs w:val="25"/>
          <w:lang w:val="hu-HU"/>
        </w:rPr>
      </w:pPr>
      <w:proofErr w:type="spellStart"/>
      <w:r w:rsidRPr="00E117E9">
        <w:rPr>
          <w:rFonts w:eastAsia="Calibri" w:cs="Calibri"/>
          <w:bCs/>
          <w:sz w:val="25"/>
          <w:szCs w:val="25"/>
        </w:rPr>
        <w:t>Borboly</w:t>
      </w:r>
      <w:proofErr w:type="spellEnd"/>
      <w:r w:rsidRPr="00E117E9">
        <w:rPr>
          <w:rFonts w:eastAsia="Calibri" w:cs="Calibri"/>
          <w:bCs/>
          <w:sz w:val="25"/>
          <w:szCs w:val="25"/>
        </w:rPr>
        <w:t xml:space="preserve"> Csaba</w:t>
      </w:r>
    </w:p>
    <w:p w:rsidR="00E117E9" w:rsidRDefault="00E117E9" w:rsidP="00E117E9">
      <w:pPr>
        <w:jc w:val="center"/>
      </w:pPr>
    </w:p>
    <w:sectPr w:rsidR="00E117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0A4"/>
    <w:rsid w:val="001B40DC"/>
    <w:rsid w:val="00246DA5"/>
    <w:rsid w:val="005B10A4"/>
    <w:rsid w:val="008F2880"/>
    <w:rsid w:val="00E117E9"/>
    <w:rsid w:val="00F71D9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D9B"/>
  </w:style>
  <w:style w:type="paragraph" w:styleId="Heading2">
    <w:name w:val="heading 2"/>
    <w:basedOn w:val="Normal"/>
    <w:next w:val="Normal"/>
    <w:link w:val="Heading2Char"/>
    <w:qFormat/>
    <w:rsid w:val="00F71D9B"/>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1D9B"/>
    <w:rPr>
      <w:rFonts w:ascii="Times New Roman" w:eastAsia="Times New Roman" w:hAnsi="Times New Roman" w:cs="Times New Roman"/>
      <w:b/>
      <w:sz w:val="32"/>
      <w:szCs w:val="20"/>
      <w:lang w:eastAsia="ar-SA"/>
    </w:rPr>
  </w:style>
  <w:style w:type="paragraph" w:styleId="ListParagraph">
    <w:name w:val="List Paragraph"/>
    <w:basedOn w:val="Normal"/>
    <w:uiPriority w:val="34"/>
    <w:qFormat/>
    <w:rsid w:val="00F71D9B"/>
    <w:pPr>
      <w:ind w:left="720"/>
      <w:contextualSpacing/>
    </w:pPr>
  </w:style>
  <w:style w:type="paragraph" w:styleId="BodyText">
    <w:name w:val="Body Text"/>
    <w:basedOn w:val="Normal"/>
    <w:link w:val="BodyTextChar"/>
    <w:uiPriority w:val="99"/>
    <w:unhideWhenUsed/>
    <w:rsid w:val="00F71D9B"/>
    <w:pPr>
      <w:spacing w:after="120"/>
    </w:pPr>
  </w:style>
  <w:style w:type="character" w:customStyle="1" w:styleId="BodyTextChar">
    <w:name w:val="Body Text Char"/>
    <w:basedOn w:val="DefaultParagraphFont"/>
    <w:link w:val="BodyText"/>
    <w:uiPriority w:val="99"/>
    <w:rsid w:val="00F71D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D9B"/>
  </w:style>
  <w:style w:type="paragraph" w:styleId="Heading2">
    <w:name w:val="heading 2"/>
    <w:basedOn w:val="Normal"/>
    <w:next w:val="Normal"/>
    <w:link w:val="Heading2Char"/>
    <w:qFormat/>
    <w:rsid w:val="00F71D9B"/>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71D9B"/>
    <w:rPr>
      <w:rFonts w:ascii="Times New Roman" w:eastAsia="Times New Roman" w:hAnsi="Times New Roman" w:cs="Times New Roman"/>
      <w:b/>
      <w:sz w:val="32"/>
      <w:szCs w:val="20"/>
      <w:lang w:eastAsia="ar-SA"/>
    </w:rPr>
  </w:style>
  <w:style w:type="paragraph" w:styleId="ListParagraph">
    <w:name w:val="List Paragraph"/>
    <w:basedOn w:val="Normal"/>
    <w:uiPriority w:val="34"/>
    <w:qFormat/>
    <w:rsid w:val="00F71D9B"/>
    <w:pPr>
      <w:ind w:left="720"/>
      <w:contextualSpacing/>
    </w:pPr>
  </w:style>
  <w:style w:type="paragraph" w:styleId="BodyText">
    <w:name w:val="Body Text"/>
    <w:basedOn w:val="Normal"/>
    <w:link w:val="BodyTextChar"/>
    <w:uiPriority w:val="99"/>
    <w:unhideWhenUsed/>
    <w:rsid w:val="00F71D9B"/>
    <w:pPr>
      <w:spacing w:after="120"/>
    </w:pPr>
  </w:style>
  <w:style w:type="character" w:customStyle="1" w:styleId="BodyTextChar">
    <w:name w:val="Body Text Char"/>
    <w:basedOn w:val="DefaultParagraphFont"/>
    <w:link w:val="BodyText"/>
    <w:uiPriority w:val="99"/>
    <w:rsid w:val="00F71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1350</Words>
  <Characters>7834</Characters>
  <Application>Microsoft Office Word</Application>
  <DocSecurity>0</DocSecurity>
  <Lines>65</Lines>
  <Paragraphs>18</Paragraphs>
  <ScaleCrop>false</ScaleCrop>
  <Company>CONSILIUL JUDETEAN HARGHITA</Company>
  <LinksUpToDate>false</LinksUpToDate>
  <CharactersWithSpaces>9166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Kelemen Biborka</dc:creator>
  <cp:keywords/>
  <dc:description/>
  <cp:lastModifiedBy>Kelemen Biborka</cp:lastModifiedBy>
  <cp:revision>5</cp:revision>
  <dcterms:created xsi:type="dcterms:W3CDTF">2019-08-30T11:22:00Z</dcterms:created>
  <dcterms:modified xsi:type="dcterms:W3CDTF">2019-09-10T14:42:00Z</dcterms:modified>
</cp:coreProperties>
</file>